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B2" w:rsidRDefault="00FB2BB2" w:rsidP="00FB2BB2">
      <w:pPr>
        <w:pStyle w:val="ConsPlusNormal"/>
        <w:jc w:val="both"/>
      </w:pPr>
      <w:r>
        <w:t>29 декабря 2012 года N 273-ФЗ</w:t>
      </w:r>
      <w:r>
        <w:br/>
      </w:r>
    </w:p>
    <w:p w:rsidR="00FB2BB2" w:rsidRDefault="00FB2BB2" w:rsidP="00FB2BB2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B2BB2" w:rsidRDefault="00FB2BB2" w:rsidP="00FB2BB2">
      <w:pPr>
        <w:pStyle w:val="ConsPlusNormal"/>
        <w:jc w:val="both"/>
        <w:outlineLvl w:val="0"/>
      </w:pPr>
    </w:p>
    <w:p w:rsidR="00FB2BB2" w:rsidRDefault="00FB2BB2" w:rsidP="00FB2BB2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FB2BB2" w:rsidRDefault="00FB2BB2" w:rsidP="00FB2BB2">
      <w:pPr>
        <w:pStyle w:val="ConsPlusNormal"/>
        <w:jc w:val="center"/>
        <w:rPr>
          <w:b/>
          <w:bCs/>
        </w:rPr>
      </w:pPr>
    </w:p>
    <w:p w:rsidR="00FB2BB2" w:rsidRDefault="00FB2BB2" w:rsidP="00FB2BB2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FB2BB2" w:rsidRDefault="00FB2BB2" w:rsidP="00FB2BB2">
      <w:pPr>
        <w:pStyle w:val="ConsPlusNormal"/>
        <w:jc w:val="center"/>
        <w:rPr>
          <w:b/>
          <w:bCs/>
        </w:rPr>
      </w:pPr>
    </w:p>
    <w:p w:rsidR="00FB2BB2" w:rsidRDefault="00FB2BB2" w:rsidP="00FB2BB2">
      <w:pPr>
        <w:pStyle w:val="ConsPlusNormal"/>
        <w:jc w:val="center"/>
        <w:rPr>
          <w:b/>
          <w:bCs/>
        </w:rPr>
      </w:pPr>
      <w:r>
        <w:rPr>
          <w:b/>
          <w:bCs/>
        </w:rPr>
        <w:t>ОБ ОБРАЗОВАНИИ В РОССИЙСКОЙ ФЕДЕРАЦИИ</w:t>
      </w:r>
    </w:p>
    <w:p w:rsidR="00FB2BB2" w:rsidRDefault="00FB2BB2" w:rsidP="00FB2BB2">
      <w:pPr>
        <w:pStyle w:val="ConsPlusNormal"/>
        <w:jc w:val="center"/>
      </w:pPr>
    </w:p>
    <w:p w:rsidR="00FB2BB2" w:rsidRDefault="00FB2BB2" w:rsidP="00FB2BB2">
      <w:pPr>
        <w:pStyle w:val="ConsPlusNormal"/>
        <w:jc w:val="right"/>
      </w:pPr>
      <w:proofErr w:type="gramStart"/>
      <w:r>
        <w:t>Принят</w:t>
      </w:r>
      <w:proofErr w:type="gramEnd"/>
    </w:p>
    <w:p w:rsidR="00FB2BB2" w:rsidRDefault="00FB2BB2" w:rsidP="00FB2BB2">
      <w:pPr>
        <w:pStyle w:val="ConsPlusNormal"/>
        <w:jc w:val="right"/>
      </w:pPr>
      <w:r>
        <w:t>Государственной Думой</w:t>
      </w:r>
    </w:p>
    <w:p w:rsidR="00FB2BB2" w:rsidRDefault="00FB2BB2" w:rsidP="00FB2BB2">
      <w:pPr>
        <w:pStyle w:val="ConsPlusNormal"/>
        <w:jc w:val="right"/>
      </w:pPr>
      <w:r>
        <w:t>21 декабря 2012 года</w:t>
      </w:r>
    </w:p>
    <w:p w:rsidR="00FB2BB2" w:rsidRDefault="00FB2BB2" w:rsidP="00FB2BB2">
      <w:pPr>
        <w:pStyle w:val="ConsPlusNormal"/>
        <w:jc w:val="right"/>
      </w:pPr>
    </w:p>
    <w:p w:rsidR="00FB2BB2" w:rsidRDefault="00FB2BB2" w:rsidP="00FB2BB2">
      <w:pPr>
        <w:pStyle w:val="ConsPlusNormal"/>
        <w:jc w:val="right"/>
      </w:pPr>
      <w:r>
        <w:t>Одобрен</w:t>
      </w:r>
    </w:p>
    <w:p w:rsidR="00FB2BB2" w:rsidRDefault="00FB2BB2" w:rsidP="00FB2BB2">
      <w:pPr>
        <w:pStyle w:val="ConsPlusNormal"/>
        <w:jc w:val="right"/>
      </w:pPr>
      <w:r>
        <w:t>Советом Федерации</w:t>
      </w:r>
    </w:p>
    <w:p w:rsidR="00FB2BB2" w:rsidRDefault="00FB2BB2" w:rsidP="00FB2BB2">
      <w:pPr>
        <w:pStyle w:val="ConsPlusNormal"/>
        <w:jc w:val="right"/>
      </w:pPr>
      <w:r>
        <w:t>26 декабря 2012 года</w:t>
      </w:r>
    </w:p>
    <w:p w:rsidR="00FB2BB2" w:rsidRDefault="00FB2BB2" w:rsidP="00FB2BB2">
      <w:pPr>
        <w:pStyle w:val="ConsPlusNormal"/>
        <w:jc w:val="center"/>
      </w:pPr>
    </w:p>
    <w:p w:rsidR="00FB2BB2" w:rsidRDefault="00FB2BB2" w:rsidP="00FB2BB2">
      <w:pPr>
        <w:pStyle w:val="ConsPlusNormal"/>
        <w:ind w:firstLine="540"/>
        <w:jc w:val="both"/>
      </w:pPr>
    </w:p>
    <w:p w:rsidR="00FB2BB2" w:rsidRDefault="00FB2BB2" w:rsidP="00FB2BB2">
      <w:pPr>
        <w:pStyle w:val="ConsPlusNormal"/>
        <w:ind w:firstLine="540"/>
        <w:jc w:val="both"/>
        <w:outlineLvl w:val="1"/>
      </w:pPr>
      <w:r>
        <w:t>Статья 64. Дошкольное образование</w:t>
      </w:r>
    </w:p>
    <w:p w:rsidR="00FB2BB2" w:rsidRDefault="00FB2BB2" w:rsidP="00FB2BB2">
      <w:pPr>
        <w:pStyle w:val="ConsPlusNormal"/>
        <w:ind w:firstLine="540"/>
        <w:jc w:val="both"/>
      </w:pPr>
    </w:p>
    <w:p w:rsidR="00FB2BB2" w:rsidRDefault="00FB2BB2" w:rsidP="00FB2BB2">
      <w:pPr>
        <w:pStyle w:val="ConsPlusNormal"/>
        <w:ind w:firstLine="540"/>
        <w:jc w:val="both"/>
      </w:pPr>
      <w: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B2BB2" w:rsidRDefault="00FB2BB2" w:rsidP="00FB2BB2">
      <w:pPr>
        <w:pStyle w:val="ConsPlusNormal"/>
        <w:ind w:firstLine="540"/>
        <w:jc w:val="both"/>
      </w:pPr>
      <w:r>
        <w:t xml:space="preserve">2. </w:t>
      </w:r>
      <w:proofErr w:type="gramStart"/>
      <w: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FB2BB2" w:rsidRDefault="00FB2BB2" w:rsidP="00FB2BB2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Родители </w:t>
      </w:r>
      <w:hyperlink r:id="rId4" w:history="1">
        <w:r>
          <w:rPr>
            <w:color w:val="0000FF"/>
          </w:rPr>
          <w:t>(законные представители)</w:t>
        </w:r>
      </w:hyperlink>
      <w:r>
        <w:t xml:space="preserve">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FB2BB2" w:rsidRDefault="00FB2BB2" w:rsidP="00FB2BB2">
      <w:pPr>
        <w:pStyle w:val="ConsPlusNormal"/>
        <w:ind w:firstLine="540"/>
        <w:jc w:val="both"/>
      </w:pPr>
    </w:p>
    <w:p w:rsidR="00FB2BB2" w:rsidRDefault="00FB2BB2" w:rsidP="00FB2BB2">
      <w:pPr>
        <w:pStyle w:val="ConsPlusNormal"/>
        <w:ind w:firstLine="540"/>
        <w:jc w:val="both"/>
        <w:outlineLvl w:val="1"/>
      </w:pPr>
      <w: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FB2BB2" w:rsidRDefault="00FB2BB2" w:rsidP="00FB2BB2">
      <w:pPr>
        <w:pStyle w:val="ConsPlusNormal"/>
        <w:ind w:firstLine="540"/>
        <w:jc w:val="both"/>
      </w:pPr>
    </w:p>
    <w:p w:rsidR="00FB2BB2" w:rsidRDefault="00FB2BB2" w:rsidP="00FB2BB2">
      <w:pPr>
        <w:pStyle w:val="ConsPlusNormal"/>
        <w:ind w:firstLine="540"/>
        <w:jc w:val="both"/>
      </w:pPr>
      <w: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FB2BB2" w:rsidRDefault="00FB2BB2" w:rsidP="00FB2BB2">
      <w:pPr>
        <w:pStyle w:val="ConsPlusNormal"/>
        <w:ind w:firstLine="540"/>
        <w:jc w:val="both"/>
      </w:pPr>
      <w: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FB2BB2" w:rsidRPr="007A6255" w:rsidRDefault="00FB2BB2" w:rsidP="00FB2BB2">
      <w:pPr>
        <w:pStyle w:val="ConsPlusNormal"/>
        <w:ind w:firstLine="540"/>
        <w:jc w:val="both"/>
        <w:rPr>
          <w:color w:val="FF0000"/>
        </w:rPr>
      </w:pPr>
      <w:r>
        <w:t xml:space="preserve">3. </w:t>
      </w:r>
      <w:r w:rsidRPr="007A6255">
        <w:rPr>
          <w:color w:val="FF0000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B2BB2" w:rsidRDefault="00FB2BB2" w:rsidP="00FB2BB2">
      <w:pPr>
        <w:pStyle w:val="ConsPlusNormal"/>
        <w:ind w:firstLine="540"/>
        <w:jc w:val="both"/>
      </w:pPr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FB2BB2" w:rsidRDefault="00FB2BB2" w:rsidP="00FB2BB2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</w:t>
      </w:r>
      <w:hyperlink r:id="rId5" w:history="1">
        <w:r>
          <w:rPr>
            <w:color w:val="0000FF"/>
          </w:rPr>
          <w:t>(законным представителям)</w:t>
        </w:r>
      </w:hyperlink>
      <w:r>
        <w:t xml:space="preserve"> выплачивается компенсация в размере, устанавливаемом нормативными правовыми </w:t>
      </w:r>
      <w:r>
        <w:lastRenderedPageBreak/>
        <w:t>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FB2BB2" w:rsidRDefault="00FB2BB2" w:rsidP="00FB2BB2">
      <w:pPr>
        <w:pStyle w:val="ConsPlusNormal"/>
        <w:ind w:firstLine="540"/>
        <w:jc w:val="both"/>
      </w:pPr>
      <w:bookmarkStart w:id="0" w:name="Par1039"/>
      <w:bookmarkEnd w:id="0"/>
      <w:r>
        <w:t xml:space="preserve">6. Порядок обращения за получением компенсации, указанной в </w:t>
      </w:r>
      <w:hyperlink w:anchor="Par1039" w:history="1">
        <w:r>
          <w:rPr>
            <w:color w:val="0000FF"/>
          </w:rPr>
          <w:t>части 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FB2BB2" w:rsidRDefault="00FB2BB2" w:rsidP="00FB2BB2">
      <w:pPr>
        <w:pStyle w:val="ConsPlusNormal"/>
        <w:ind w:firstLine="540"/>
        <w:jc w:val="both"/>
      </w:pPr>
      <w:r>
        <w:t xml:space="preserve">7. Финансовое обеспечение расходов, связанных с выплатой компенсации, указанной в </w:t>
      </w:r>
      <w:hyperlink w:anchor="Par1039" w:history="1">
        <w:r>
          <w:rPr>
            <w:color w:val="0000FF"/>
          </w:rPr>
          <w:t>части 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p w:rsidR="00FB2BB2" w:rsidRDefault="00FB2BB2" w:rsidP="00FB2BB2">
      <w:pPr>
        <w:pStyle w:val="ConsPlusNormal"/>
        <w:ind w:firstLine="540"/>
        <w:jc w:val="both"/>
      </w:pPr>
    </w:p>
    <w:sectPr w:rsidR="00FB2BB2" w:rsidSect="00E63F75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BB2"/>
    <w:rsid w:val="00100339"/>
    <w:rsid w:val="005C7FD5"/>
    <w:rsid w:val="00602FE9"/>
    <w:rsid w:val="007A6255"/>
    <w:rsid w:val="00895D3C"/>
    <w:rsid w:val="00CB7BCF"/>
    <w:rsid w:val="00D32DFF"/>
    <w:rsid w:val="00FB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BB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2BB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B2BB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7C24FF508B367DCEEC2A53912FF64F5663D62EA376B4C9D7BBDD3975B5B86C6C410F9B02AA90o2L0H" TargetMode="External"/><Relationship Id="rId4" Type="http://schemas.openxmlformats.org/officeDocument/2006/relationships/hyperlink" Target="consultantplus://offline/ref=627C24FF508B367DCEEC2A53912FF64F5663D62EA376B4C9D7BBDD3975B5B86C6C410F9B02AA90o2L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cb-zilya</dc:creator>
  <cp:keywords/>
  <dc:description/>
  <cp:lastModifiedBy>cb-zilya</cp:lastModifiedBy>
  <cp:revision>6</cp:revision>
  <dcterms:created xsi:type="dcterms:W3CDTF">2013-09-12T11:29:00Z</dcterms:created>
  <dcterms:modified xsi:type="dcterms:W3CDTF">2013-09-12T11:34:00Z</dcterms:modified>
</cp:coreProperties>
</file>